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CB" w:rsidRDefault="00595CCB" w:rsidP="00595CCB">
      <w:bookmarkStart w:id="0" w:name="_GoBack"/>
      <w:bookmarkEnd w:id="0"/>
    </w:p>
    <w:p w:rsidR="00595CCB" w:rsidRPr="00595CCB" w:rsidRDefault="00595CCB" w:rsidP="00595CCB">
      <w:r w:rsidRPr="00595CCB">
        <w:t>Kdo je můj záchranář?</w:t>
      </w:r>
    </w:p>
    <w:p w:rsidR="00595CCB" w:rsidRPr="00595CCB" w:rsidRDefault="00595CCB" w:rsidP="00595CCB"/>
    <w:p w:rsidR="00595CCB" w:rsidRPr="00595CCB" w:rsidRDefault="00595CCB" w:rsidP="00595CCB">
      <w:r w:rsidRPr="00595CCB">
        <w:t xml:space="preserve">V životě už jsme to zažili skoro všichni. Někomu v našem okolí se přitížilo, měl nehodu, úraz. A my jsme v tísni vytáčeli na telefonu číslo 155. Minuty do příjezdu záchranky pak byly asi ty nejdelší, co nás potkaly.  </w:t>
      </w:r>
    </w:p>
    <w:p w:rsidR="00595CCB" w:rsidRPr="00595CCB" w:rsidRDefault="00595CCB" w:rsidP="00595CCB">
      <w:r w:rsidRPr="00595CCB">
        <w:t xml:space="preserve">Čas od okamžiku, kdy operátor na tísňové lince přijme hovor, do chvíle, kdy ze základny vyjíždí sanita s pomocí, se počítá na vteřiny. Rozmístění základen po Libereckém kraji je takové, aby záchranáři byli schopni do všech míst dojet do dvaceti minut. A to i přesto, že jim mnohdy situaci komplikují neohleduplní řidiči, špatně zaparkovaná auta, objížďky či počasí. </w:t>
      </w:r>
    </w:p>
    <w:p w:rsidR="00595CCB" w:rsidRPr="00595CCB" w:rsidRDefault="00595CCB" w:rsidP="00595CCB">
      <w:r w:rsidRPr="00595CCB">
        <w:t>Pokud to zdravotní stav postiženého vyžaduje, operátor na dispečinku zůstává s volajícím o pomoc v telefonickém kontaktu. Pomáhá svými zkušenostmi a radami, uklidňuje. Právě dispečeři spolu s volajícím bývají často těmi, díky komu nemocní/ranění přežijí.</w:t>
      </w:r>
    </w:p>
    <w:p w:rsidR="00595CCB" w:rsidRPr="00595CCB" w:rsidRDefault="00595CCB" w:rsidP="00595CCB">
      <w:r w:rsidRPr="00595CCB">
        <w:t xml:space="preserve">V okamžiku, kdy na místo dorazí záchranářská posádka, dostane vše zpravidla rychlý spád. Záchranáři zajistí životní funkce, vyšetří postiženého a v případě potřeby </w:t>
      </w:r>
      <w:proofErr w:type="gramStart"/>
      <w:r w:rsidRPr="00595CCB">
        <w:t>jej  transportují</w:t>
      </w:r>
      <w:proofErr w:type="gramEnd"/>
      <w:r w:rsidRPr="00595CCB">
        <w:t xml:space="preserve"> do nemocnice.</w:t>
      </w:r>
    </w:p>
    <w:p w:rsidR="00595CCB" w:rsidRPr="00595CCB" w:rsidRDefault="00595CCB" w:rsidP="00595CCB">
      <w:r w:rsidRPr="00595CCB">
        <w:t>Víte, odkud právě k vám vyjíždí záchranářské vozidlo? Z přiložené mapky si sami můžete udělat obrázek, za jak dlouho k vám v případě potřeby pomoc dorazí. Může se ale samozřejmě stát i to, že posádky z vám nejbližší základny jsou zrovna v terénu a k vám tedy vyjíždí nejbližší volný vůz.</w:t>
      </w:r>
    </w:p>
    <w:p w:rsidR="00595CCB" w:rsidRPr="00595CCB" w:rsidRDefault="00595CCB" w:rsidP="00595CCB">
      <w:r w:rsidRPr="00595CCB">
        <w:t>A jak záchranářům můžete pomoci vy sami?</w:t>
      </w:r>
    </w:p>
    <w:p w:rsidR="00595CCB" w:rsidRPr="00595CCB" w:rsidRDefault="00595CCB" w:rsidP="00595CCB">
      <w:r w:rsidRPr="00595CCB">
        <w:t xml:space="preserve">1. Operátorovi na dispečinku vždy sdělte co nejpřesnější polohu, kde se nacházíte. Tzn. buď </w:t>
      </w:r>
      <w:proofErr w:type="gramStart"/>
      <w:r w:rsidRPr="00595CCB">
        <w:t>adresu nebo</w:t>
      </w:r>
      <w:proofErr w:type="gramEnd"/>
      <w:r w:rsidRPr="00595CCB">
        <w:t xml:space="preserve"> nejbližší záchytné body (park, typická budova, křižovatka, poslední vesnice,…). Do telefonu si stáhněte aplikaci Záchranka. Při jejím použití aplikace sama odešle vaši přesnou polohu.</w:t>
      </w:r>
    </w:p>
    <w:p w:rsidR="00595CCB" w:rsidRPr="00595CCB" w:rsidRDefault="00595CCB" w:rsidP="00595CCB">
      <w:r w:rsidRPr="00595CCB">
        <w:t>2. Zajistěte záchranářům přístup k postiženému (odemkněte dveře, pokud je to možné, vyšlete někoho na ulici).</w:t>
      </w:r>
    </w:p>
    <w:p w:rsidR="00595CCB" w:rsidRPr="00595CCB" w:rsidRDefault="00595CCB" w:rsidP="00595CCB">
      <w:r w:rsidRPr="00595CCB">
        <w:t>3. V noci rozsviťte co nejvíc světel směrem do ulice.</w:t>
      </w:r>
    </w:p>
    <w:p w:rsidR="00595CCB" w:rsidRPr="00595CCB" w:rsidRDefault="00595CCB" w:rsidP="00595CCB">
      <w:r w:rsidRPr="00595CCB">
        <w:t>4. Připravte doklady postiženého a seznam léků, které užívá.</w:t>
      </w:r>
    </w:p>
    <w:p w:rsidR="00595CCB" w:rsidRPr="00595CCB" w:rsidRDefault="00595CCB" w:rsidP="00595CCB">
      <w:r w:rsidRPr="00595CCB">
        <w:t>5. Zajistěte domácí zvířata, která by mohla záchranáře napadnout.</w:t>
      </w:r>
    </w:p>
    <w:p w:rsidR="00595CCB" w:rsidRPr="00595CCB" w:rsidRDefault="00595CCB" w:rsidP="00595CCB">
      <w:r w:rsidRPr="00595CCB">
        <w:t>6. Pokud byl hovor s operátorem ukončen, zajistěte, že na vámi uvedené číslo bude možné kdykoliv volat. Při jakémkoliv zhoršení stavu postiženého opět volejte operátora.</w:t>
      </w:r>
    </w:p>
    <w:p w:rsidR="00595CCB" w:rsidRPr="00595CCB" w:rsidRDefault="00595CCB" w:rsidP="00595CCB"/>
    <w:p w:rsidR="00595CCB" w:rsidRPr="00595CCB" w:rsidRDefault="00595CCB" w:rsidP="00595CCB">
      <w:r w:rsidRPr="00595CCB">
        <w:t>Naše motto je: „Milujeme život. Bojujeme o něj každý den. Na zemi, ve vzduchu, bezdrátově.“  Přejeme vám, abyste nás v životě nepotřebovali. Pokud nás potřebovat budete, buďte připraveni.</w:t>
      </w:r>
    </w:p>
    <w:p w:rsidR="00595CCB" w:rsidRPr="00595CCB" w:rsidRDefault="00595CCB" w:rsidP="00595CCB"/>
    <w:p w:rsidR="00595CCB" w:rsidRPr="00595CCB" w:rsidRDefault="00595CCB" w:rsidP="00595CCB">
      <w:r w:rsidRPr="00595CCB">
        <w:t>Vaše Zdravotnická záchranná služba Libereckého kraje</w:t>
      </w:r>
    </w:p>
    <w:p w:rsidR="00595CCB" w:rsidRPr="00595CCB" w:rsidRDefault="00780644" w:rsidP="00595CCB">
      <w:hyperlink r:id="rId8" w:history="1">
        <w:r w:rsidR="00595CCB" w:rsidRPr="00595CCB">
          <w:rPr>
            <w:rStyle w:val="Hypertextovodkaz"/>
          </w:rPr>
          <w:t>www.zzslk.cz</w:t>
        </w:r>
      </w:hyperlink>
    </w:p>
    <w:p w:rsidR="00595CCB" w:rsidRPr="00595CCB" w:rsidRDefault="00595CCB" w:rsidP="00595CCB">
      <w:r w:rsidRPr="00595CCB">
        <w:t xml:space="preserve">A najdete nás i na </w:t>
      </w:r>
      <w:proofErr w:type="spellStart"/>
      <w:r w:rsidRPr="00595CCB">
        <w:t>facebooku</w:t>
      </w:r>
      <w:proofErr w:type="spellEnd"/>
      <w:r w:rsidRPr="00595CCB">
        <w:t xml:space="preserve"> jako Zdravotnická záchranná služba Libereckého kraje, </w:t>
      </w:r>
      <w:proofErr w:type="spellStart"/>
      <w:proofErr w:type="gramStart"/>
      <w:r w:rsidRPr="00595CCB">
        <w:t>p.o</w:t>
      </w:r>
      <w:proofErr w:type="spellEnd"/>
      <w:r w:rsidRPr="00595CCB">
        <w:t>.</w:t>
      </w:r>
      <w:proofErr w:type="gramEnd"/>
    </w:p>
    <w:p w:rsidR="00B57283" w:rsidRPr="00B57283" w:rsidRDefault="00B57283" w:rsidP="00B57283"/>
    <w:sectPr w:rsidR="00B57283" w:rsidRPr="00B57283" w:rsidSect="00F610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44" w:rsidRDefault="00780644">
      <w:r>
        <w:separator/>
      </w:r>
    </w:p>
  </w:endnote>
  <w:endnote w:type="continuationSeparator" w:id="0">
    <w:p w:rsidR="00780644" w:rsidRDefault="0078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52" w:rsidRPr="00E223A6" w:rsidRDefault="00670052" w:rsidP="005E10A1">
    <w:pPr>
      <w:pStyle w:val="Zpat"/>
      <w:jc w:val="center"/>
      <w:rPr>
        <w:rFonts w:ascii="Cambria" w:hAnsi="Cambria"/>
        <w:smallCaps/>
        <w:color w:val="999999"/>
        <w:sz w:val="20"/>
        <w:szCs w:val="20"/>
      </w:rPr>
    </w:pPr>
    <w:r w:rsidRPr="00E223A6">
      <w:rPr>
        <w:rFonts w:ascii="Cambria" w:hAnsi="Cambria"/>
        <w:smallCaps/>
        <w:color w:val="999999"/>
        <w:sz w:val="20"/>
        <w:szCs w:val="20"/>
      </w:rPr>
      <w:t xml:space="preserve">Strana </w:t>
    </w:r>
    <w:r w:rsidR="00AE1914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PAGE </w:instrText>
    </w:r>
    <w:r w:rsidR="00AE1914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>
      <w:rPr>
        <w:rFonts w:ascii="Cambria" w:hAnsi="Cambria"/>
        <w:smallCaps/>
        <w:noProof/>
        <w:color w:val="999999"/>
        <w:sz w:val="20"/>
        <w:szCs w:val="20"/>
      </w:rPr>
      <w:t>2</w:t>
    </w:r>
    <w:r w:rsidR="00AE1914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 xml:space="preserve"> (celkem </w:t>
    </w:r>
    <w:r w:rsidR="00AE1914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NUMPAGES </w:instrText>
    </w:r>
    <w:r w:rsidR="00AE1914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0D3A76">
      <w:rPr>
        <w:rFonts w:ascii="Cambria" w:hAnsi="Cambria"/>
        <w:smallCaps/>
        <w:noProof/>
        <w:color w:val="999999"/>
        <w:sz w:val="20"/>
        <w:szCs w:val="20"/>
      </w:rPr>
      <w:t>1</w:t>
    </w:r>
    <w:r w:rsidR="00AE1914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52" w:rsidRDefault="00433014">
    <w:pPr>
      <w:pStyle w:val="Zpat"/>
    </w:pPr>
    <w:r>
      <w:rPr>
        <w:rFonts w:ascii="Cambria" w:hAnsi="Cambria"/>
        <w:noProof/>
        <w:sz w:val="22"/>
        <w:szCs w:val="2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-708660</wp:posOffset>
          </wp:positionH>
          <wp:positionV relativeFrom="margin">
            <wp:posOffset>9502775</wp:posOffset>
          </wp:positionV>
          <wp:extent cx="7166610" cy="678180"/>
          <wp:effectExtent l="19050" t="0" r="0" b="0"/>
          <wp:wrapSquare wrapText="bothSides"/>
          <wp:docPr id="2" name="obrázek 1" descr="C:\Users\Moravcova\Desktop\uni_zapat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uni_zapat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6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44" w:rsidRDefault="00780644">
      <w:r>
        <w:separator/>
      </w:r>
    </w:p>
  </w:footnote>
  <w:footnote w:type="continuationSeparator" w:id="0">
    <w:p w:rsidR="00780644" w:rsidRDefault="0078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76"/>
      <w:gridCol w:w="567"/>
      <w:gridCol w:w="4820"/>
      <w:gridCol w:w="567"/>
      <w:gridCol w:w="880"/>
    </w:tblGrid>
    <w:tr w:rsidR="00670052" w:rsidRPr="0072132C">
      <w:tc>
        <w:tcPr>
          <w:tcW w:w="2376" w:type="dxa"/>
          <w:shd w:val="clear" w:color="auto" w:fill="auto"/>
          <w:vAlign w:val="center"/>
        </w:tcPr>
        <w:p w:rsidR="00670052" w:rsidRPr="0072132C" w:rsidRDefault="00670052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Autor dokumentu:</w:t>
          </w:r>
        </w:p>
      </w:tc>
      <w:tc>
        <w:tcPr>
          <w:tcW w:w="567" w:type="dxa"/>
          <w:shd w:val="clear" w:color="auto" w:fill="auto"/>
          <w:vAlign w:val="center"/>
        </w:tcPr>
        <w:p w:rsidR="00670052" w:rsidRPr="0072132C" w:rsidRDefault="00670052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670052" w:rsidRPr="0072132C" w:rsidRDefault="00670052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Název dokumentu:</w:t>
          </w:r>
        </w:p>
      </w:tc>
      <w:tc>
        <w:tcPr>
          <w:tcW w:w="567" w:type="dxa"/>
          <w:shd w:val="clear" w:color="auto" w:fill="auto"/>
        </w:tcPr>
        <w:p w:rsidR="00670052" w:rsidRPr="0072132C" w:rsidRDefault="00670052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 w:val="restart"/>
          <w:shd w:val="clear" w:color="auto" w:fill="auto"/>
          <w:vAlign w:val="center"/>
        </w:tcPr>
        <w:p w:rsidR="00670052" w:rsidRPr="0072132C" w:rsidRDefault="00670052" w:rsidP="0072132C">
          <w:pPr>
            <w:ind w:left="-108" w:right="-78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419100" cy="419100"/>
                <wp:effectExtent l="19050" t="0" r="0" b="0"/>
                <wp:docPr id="1" name="obrázek 1" descr="logozzs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zzs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0052" w:rsidRPr="0072132C">
      <w:tc>
        <w:tcPr>
          <w:tcW w:w="2376" w:type="dxa"/>
          <w:shd w:val="clear" w:color="auto" w:fill="auto"/>
          <w:vAlign w:val="center"/>
        </w:tcPr>
        <w:p w:rsidR="00670052" w:rsidRPr="0072132C" w:rsidRDefault="00670052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  <w:vAlign w:val="center"/>
        </w:tcPr>
        <w:p w:rsidR="00670052" w:rsidRPr="0072132C" w:rsidRDefault="00670052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670052" w:rsidRPr="0072132C" w:rsidRDefault="00670052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:rsidR="00670052" w:rsidRPr="0072132C" w:rsidRDefault="00670052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/>
          <w:shd w:val="clear" w:color="auto" w:fill="auto"/>
        </w:tcPr>
        <w:p w:rsidR="00670052" w:rsidRPr="0072132C" w:rsidRDefault="00670052" w:rsidP="00A91264">
          <w:pPr>
            <w:rPr>
              <w:rFonts w:ascii="Cambria" w:hAnsi="Cambria"/>
              <w:sz w:val="22"/>
              <w:szCs w:val="22"/>
            </w:rPr>
          </w:pPr>
        </w:p>
      </w:tc>
    </w:tr>
  </w:tbl>
  <w:p w:rsidR="00670052" w:rsidRDefault="006700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52" w:rsidRDefault="00670052">
    <w:pPr>
      <w:pStyle w:val="Zhlav"/>
    </w:pPr>
    <w:r>
      <w:rPr>
        <w:rFonts w:ascii="Cambria" w:hAnsi="Cambria"/>
        <w:noProof/>
        <w:sz w:val="22"/>
        <w:szCs w:val="2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-509905</wp:posOffset>
          </wp:positionV>
          <wp:extent cx="7012940" cy="996315"/>
          <wp:effectExtent l="19050" t="0" r="0" b="0"/>
          <wp:wrapSquare wrapText="bothSides"/>
          <wp:docPr id="4" name="obrázek 1" descr="C:\Users\Moravcova\Desktop\GRAFIKA IMAGE PRESS\Dopis_bezny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GRAFIKA IMAGE PRESS\Dopis_bezny_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C4B"/>
    <w:multiLevelType w:val="hybridMultilevel"/>
    <w:tmpl w:val="C444FE98"/>
    <w:lvl w:ilvl="0" w:tplc="D0887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2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2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E0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6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0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B97A2E"/>
    <w:multiLevelType w:val="hybridMultilevel"/>
    <w:tmpl w:val="23A6D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9C0"/>
    <w:multiLevelType w:val="multilevel"/>
    <w:tmpl w:val="2CD690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E2913F9"/>
    <w:multiLevelType w:val="hybridMultilevel"/>
    <w:tmpl w:val="D00262F8"/>
    <w:lvl w:ilvl="0" w:tplc="3FD65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6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0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E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C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C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D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D2E1D"/>
    <w:multiLevelType w:val="hybridMultilevel"/>
    <w:tmpl w:val="7568A208"/>
    <w:lvl w:ilvl="0" w:tplc="86F83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48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C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2F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C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6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4C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834B8B"/>
    <w:multiLevelType w:val="hybridMultilevel"/>
    <w:tmpl w:val="A4FE2CCE"/>
    <w:lvl w:ilvl="0" w:tplc="27D8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7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D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6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3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50"/>
    <w:rsid w:val="00000BBB"/>
    <w:rsid w:val="00004B2F"/>
    <w:rsid w:val="000172B2"/>
    <w:rsid w:val="00022445"/>
    <w:rsid w:val="000659A3"/>
    <w:rsid w:val="0007232F"/>
    <w:rsid w:val="000772B7"/>
    <w:rsid w:val="00081E02"/>
    <w:rsid w:val="000829D6"/>
    <w:rsid w:val="00092065"/>
    <w:rsid w:val="000A42D9"/>
    <w:rsid w:val="000B474D"/>
    <w:rsid w:val="000C0CBD"/>
    <w:rsid w:val="000C6464"/>
    <w:rsid w:val="000D1CF7"/>
    <w:rsid w:val="000D27ED"/>
    <w:rsid w:val="000D3A76"/>
    <w:rsid w:val="000D3DF1"/>
    <w:rsid w:val="000D7FF6"/>
    <w:rsid w:val="000E4F83"/>
    <w:rsid w:val="000F1485"/>
    <w:rsid w:val="000F6628"/>
    <w:rsid w:val="001556B2"/>
    <w:rsid w:val="001630FA"/>
    <w:rsid w:val="0017075D"/>
    <w:rsid w:val="00183A3C"/>
    <w:rsid w:val="00187962"/>
    <w:rsid w:val="001A60BC"/>
    <w:rsid w:val="001B092A"/>
    <w:rsid w:val="001C3101"/>
    <w:rsid w:val="001E3479"/>
    <w:rsid w:val="001F43EF"/>
    <w:rsid w:val="00204FE7"/>
    <w:rsid w:val="00211B47"/>
    <w:rsid w:val="002252F5"/>
    <w:rsid w:val="002262A8"/>
    <w:rsid w:val="002344C3"/>
    <w:rsid w:val="00241499"/>
    <w:rsid w:val="00252EF5"/>
    <w:rsid w:val="00257B50"/>
    <w:rsid w:val="002730DA"/>
    <w:rsid w:val="00290F67"/>
    <w:rsid w:val="00296EFC"/>
    <w:rsid w:val="002B226F"/>
    <w:rsid w:val="002E5ECD"/>
    <w:rsid w:val="002E7BA9"/>
    <w:rsid w:val="002E7D54"/>
    <w:rsid w:val="00300207"/>
    <w:rsid w:val="00307F1C"/>
    <w:rsid w:val="00355B9A"/>
    <w:rsid w:val="00366639"/>
    <w:rsid w:val="003A0E72"/>
    <w:rsid w:val="003A2BF6"/>
    <w:rsid w:val="003A66E0"/>
    <w:rsid w:val="003C022B"/>
    <w:rsid w:val="003C04C7"/>
    <w:rsid w:val="003C1DBD"/>
    <w:rsid w:val="003D4E4C"/>
    <w:rsid w:val="003E12A7"/>
    <w:rsid w:val="003E67F3"/>
    <w:rsid w:val="00415424"/>
    <w:rsid w:val="00427CA3"/>
    <w:rsid w:val="00433014"/>
    <w:rsid w:val="004338F4"/>
    <w:rsid w:val="004621CE"/>
    <w:rsid w:val="0046314A"/>
    <w:rsid w:val="004667B4"/>
    <w:rsid w:val="004670E8"/>
    <w:rsid w:val="0046715F"/>
    <w:rsid w:val="00486747"/>
    <w:rsid w:val="004B172E"/>
    <w:rsid w:val="004B19BE"/>
    <w:rsid w:val="004C3842"/>
    <w:rsid w:val="004C5472"/>
    <w:rsid w:val="004D1790"/>
    <w:rsid w:val="004E376F"/>
    <w:rsid w:val="004F24C4"/>
    <w:rsid w:val="004F3576"/>
    <w:rsid w:val="00532942"/>
    <w:rsid w:val="0053559A"/>
    <w:rsid w:val="0053628F"/>
    <w:rsid w:val="005463EA"/>
    <w:rsid w:val="005862B3"/>
    <w:rsid w:val="005902C1"/>
    <w:rsid w:val="00592F37"/>
    <w:rsid w:val="00595CCB"/>
    <w:rsid w:val="005C41B9"/>
    <w:rsid w:val="005C4867"/>
    <w:rsid w:val="005D4ABD"/>
    <w:rsid w:val="005E10A1"/>
    <w:rsid w:val="005F28FD"/>
    <w:rsid w:val="006157A0"/>
    <w:rsid w:val="00632B72"/>
    <w:rsid w:val="00640C17"/>
    <w:rsid w:val="006422EB"/>
    <w:rsid w:val="00653C23"/>
    <w:rsid w:val="00656260"/>
    <w:rsid w:val="00670052"/>
    <w:rsid w:val="00677DC3"/>
    <w:rsid w:val="00687A90"/>
    <w:rsid w:val="00690FE7"/>
    <w:rsid w:val="0069290B"/>
    <w:rsid w:val="00697F1A"/>
    <w:rsid w:val="006A6BE7"/>
    <w:rsid w:val="006B2493"/>
    <w:rsid w:val="006B4B52"/>
    <w:rsid w:val="006D568E"/>
    <w:rsid w:val="006E11BA"/>
    <w:rsid w:val="007060AB"/>
    <w:rsid w:val="00712FF7"/>
    <w:rsid w:val="00715911"/>
    <w:rsid w:val="0072132C"/>
    <w:rsid w:val="00735F95"/>
    <w:rsid w:val="007478DA"/>
    <w:rsid w:val="00780644"/>
    <w:rsid w:val="007861CD"/>
    <w:rsid w:val="007A3AD9"/>
    <w:rsid w:val="007B3F56"/>
    <w:rsid w:val="007C4914"/>
    <w:rsid w:val="007D7FDE"/>
    <w:rsid w:val="007E5AB1"/>
    <w:rsid w:val="007F006D"/>
    <w:rsid w:val="007F5EE4"/>
    <w:rsid w:val="007F650E"/>
    <w:rsid w:val="00831B17"/>
    <w:rsid w:val="00844E13"/>
    <w:rsid w:val="00850494"/>
    <w:rsid w:val="008643A2"/>
    <w:rsid w:val="00870629"/>
    <w:rsid w:val="0087084A"/>
    <w:rsid w:val="00870E49"/>
    <w:rsid w:val="00892DD7"/>
    <w:rsid w:val="008961B8"/>
    <w:rsid w:val="008B6F0D"/>
    <w:rsid w:val="008C35AB"/>
    <w:rsid w:val="008C47CB"/>
    <w:rsid w:val="008E22ED"/>
    <w:rsid w:val="00934A46"/>
    <w:rsid w:val="00967C9B"/>
    <w:rsid w:val="009763BF"/>
    <w:rsid w:val="00986810"/>
    <w:rsid w:val="009A5DFA"/>
    <w:rsid w:val="009B21B8"/>
    <w:rsid w:val="009D4485"/>
    <w:rsid w:val="009E1A6D"/>
    <w:rsid w:val="009E71E2"/>
    <w:rsid w:val="009F587B"/>
    <w:rsid w:val="00A15E3A"/>
    <w:rsid w:val="00A322F7"/>
    <w:rsid w:val="00A40162"/>
    <w:rsid w:val="00A44BFE"/>
    <w:rsid w:val="00A51F63"/>
    <w:rsid w:val="00A81012"/>
    <w:rsid w:val="00A861A7"/>
    <w:rsid w:val="00A91264"/>
    <w:rsid w:val="00AA24AA"/>
    <w:rsid w:val="00AA6D35"/>
    <w:rsid w:val="00AB41A9"/>
    <w:rsid w:val="00AC09DD"/>
    <w:rsid w:val="00AD6902"/>
    <w:rsid w:val="00AE1914"/>
    <w:rsid w:val="00AE3EA4"/>
    <w:rsid w:val="00AF3B73"/>
    <w:rsid w:val="00B230B7"/>
    <w:rsid w:val="00B2433E"/>
    <w:rsid w:val="00B50F4D"/>
    <w:rsid w:val="00B57283"/>
    <w:rsid w:val="00B90AD7"/>
    <w:rsid w:val="00BC0F64"/>
    <w:rsid w:val="00BC2095"/>
    <w:rsid w:val="00BD26BC"/>
    <w:rsid w:val="00BD481C"/>
    <w:rsid w:val="00BE5D48"/>
    <w:rsid w:val="00BF168A"/>
    <w:rsid w:val="00BF3519"/>
    <w:rsid w:val="00C03801"/>
    <w:rsid w:val="00C27141"/>
    <w:rsid w:val="00C3040C"/>
    <w:rsid w:val="00C31CC0"/>
    <w:rsid w:val="00C32823"/>
    <w:rsid w:val="00C461F3"/>
    <w:rsid w:val="00C8287B"/>
    <w:rsid w:val="00C957C0"/>
    <w:rsid w:val="00CD2A6A"/>
    <w:rsid w:val="00CD7236"/>
    <w:rsid w:val="00CF0F56"/>
    <w:rsid w:val="00D0405A"/>
    <w:rsid w:val="00D31823"/>
    <w:rsid w:val="00D428DC"/>
    <w:rsid w:val="00D67422"/>
    <w:rsid w:val="00D92CE8"/>
    <w:rsid w:val="00DA3E64"/>
    <w:rsid w:val="00DD42A2"/>
    <w:rsid w:val="00DD46AF"/>
    <w:rsid w:val="00DD4973"/>
    <w:rsid w:val="00DE7BD6"/>
    <w:rsid w:val="00DF03EB"/>
    <w:rsid w:val="00E223A6"/>
    <w:rsid w:val="00E31728"/>
    <w:rsid w:val="00E32E6B"/>
    <w:rsid w:val="00E40056"/>
    <w:rsid w:val="00E57E27"/>
    <w:rsid w:val="00E64478"/>
    <w:rsid w:val="00E94543"/>
    <w:rsid w:val="00EC6C13"/>
    <w:rsid w:val="00EE47B3"/>
    <w:rsid w:val="00EE7D04"/>
    <w:rsid w:val="00F060FB"/>
    <w:rsid w:val="00F46B76"/>
    <w:rsid w:val="00F610BE"/>
    <w:rsid w:val="00F94A3C"/>
    <w:rsid w:val="00F97CE6"/>
    <w:rsid w:val="00FC64CD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9B51310-8664-4159-808F-D6ACDC5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1B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09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09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9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206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1D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04FE7"/>
    <w:rPr>
      <w:color w:val="0000FF" w:themeColor="hyperlink"/>
      <w:u w:val="single"/>
    </w:rPr>
  </w:style>
  <w:style w:type="paragraph" w:customStyle="1" w:styleId="Mstoadatum">
    <w:name w:val="Místo a datum"/>
    <w:basedOn w:val="Normln"/>
    <w:link w:val="MstoadatumChar"/>
    <w:qFormat/>
    <w:rsid w:val="00DE7BD6"/>
    <w:pPr>
      <w:spacing w:before="1080" w:after="720" w:line="360" w:lineRule="auto"/>
      <w:ind w:firstLine="851"/>
      <w:jc w:val="right"/>
    </w:pPr>
    <w:rPr>
      <w:rFonts w:ascii="Cambria" w:eastAsiaTheme="minorHAnsi" w:hAnsi="Cambria" w:cstheme="minorBidi"/>
      <w:i/>
      <w:sz w:val="22"/>
      <w:szCs w:val="22"/>
    </w:rPr>
  </w:style>
  <w:style w:type="paragraph" w:customStyle="1" w:styleId="osloven">
    <w:name w:val="oslovení"/>
    <w:basedOn w:val="Normln"/>
    <w:link w:val="oslovenChar"/>
    <w:qFormat/>
    <w:rsid w:val="00DE7BD6"/>
    <w:pPr>
      <w:spacing w:before="720" w:after="360" w:line="360" w:lineRule="auto"/>
      <w:jc w:val="both"/>
    </w:pPr>
    <w:rPr>
      <w:rFonts w:ascii="Cambria" w:eastAsiaTheme="minorHAnsi" w:hAnsi="Cambria" w:cstheme="minorBidi"/>
      <w:i/>
      <w:sz w:val="22"/>
      <w:szCs w:val="22"/>
    </w:rPr>
  </w:style>
  <w:style w:type="character" w:customStyle="1" w:styleId="MstoadatumChar">
    <w:name w:val="Místo a datum Char"/>
    <w:basedOn w:val="Standardnpsmoodstavce"/>
    <w:link w:val="Mstoadatum"/>
    <w:rsid w:val="00DE7BD6"/>
    <w:rPr>
      <w:rFonts w:ascii="Cambria" w:eastAsiaTheme="minorHAnsi" w:hAnsi="Cambria" w:cstheme="minorBidi"/>
      <w:i/>
      <w:sz w:val="22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DE7BD6"/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Adresapjemce">
    <w:name w:val="Adresa příjemce"/>
    <w:basedOn w:val="Normln"/>
    <w:link w:val="AdresapjemceChar"/>
    <w:qFormat/>
    <w:rsid w:val="00DE7BD6"/>
    <w:pPr>
      <w:spacing w:before="360" w:after="360"/>
    </w:pPr>
    <w:rPr>
      <w:rFonts w:ascii="Cambria" w:eastAsiaTheme="minorHAnsi" w:hAnsi="Cambria" w:cstheme="minorBidi"/>
      <w:i/>
      <w:sz w:val="22"/>
      <w:szCs w:val="22"/>
    </w:rPr>
  </w:style>
  <w:style w:type="character" w:customStyle="1" w:styleId="AdresapjemceChar">
    <w:name w:val="Adresa příjemce Char"/>
    <w:basedOn w:val="Standardnpsmoodstavce"/>
    <w:link w:val="Adresapjemce"/>
    <w:rsid w:val="00DE7BD6"/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Textbody">
    <w:name w:val="Text body"/>
    <w:basedOn w:val="Normln"/>
    <w:rsid w:val="000E4F83"/>
    <w:pPr>
      <w:widowControl w:val="0"/>
      <w:suppressAutoHyphens/>
      <w:autoSpaceDN w:val="0"/>
      <w:spacing w:after="120"/>
    </w:pPr>
    <w:rPr>
      <w:rFonts w:ascii="Calibri" w:eastAsia="SimSun" w:hAnsi="Calibri" w:cs="Mangal"/>
      <w:kern w:val="3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57283"/>
    <w:pPr>
      <w:ind w:left="720"/>
      <w:contextualSpacing/>
    </w:pPr>
    <w:rPr>
      <w:lang w:eastAsia="cs-CZ"/>
    </w:rPr>
  </w:style>
  <w:style w:type="paragraph" w:customStyle="1" w:styleId="Standard">
    <w:name w:val="Standard"/>
    <w:rsid w:val="00B57283"/>
    <w:pPr>
      <w:widowControl w:val="0"/>
      <w:suppressAutoHyphens/>
      <w:autoSpaceDN w:val="0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vcova\Documents\st&#237;&#382;nosti%20na%20ZZS%20LK\&#353;ablony\dopis%20neopr&#225;vn&#283;n&#253;%20st&#283;&#382;ovate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87AA-930A-43ED-9B8F-CB241A7E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neoprávněný stěžovatel</Template>
  <TotalTime>0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Moravcova</dc:creator>
  <cp:lastModifiedBy>starosta</cp:lastModifiedBy>
  <cp:revision>2</cp:revision>
  <cp:lastPrinted>2016-08-16T07:37:00Z</cp:lastPrinted>
  <dcterms:created xsi:type="dcterms:W3CDTF">2018-02-23T06:31:00Z</dcterms:created>
  <dcterms:modified xsi:type="dcterms:W3CDTF">2018-02-23T06:31:00Z</dcterms:modified>
</cp:coreProperties>
</file>